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58CE3967" w:rsidR="000726C6" w:rsidRDefault="00D167F3" w:rsidP="00096521">
            <w:pPr>
              <w:tabs>
                <w:tab w:val="left" w:pos="915"/>
              </w:tabs>
            </w:pPr>
            <w:r>
              <w:object w:dxaOrig="2250" w:dyaOrig="2760" w14:anchorId="46F818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110.25pt" o:ole="">
                  <v:imagedata r:id="rId7" o:title=""/>
                </v:shape>
                <o:OLEObject Type="Embed" ProgID="PBrush" ShapeID="_x0000_i1025" DrawAspect="Content" ObjectID="_1825584277" r:id="rId8"/>
              </w:object>
            </w:r>
          </w:p>
        </w:tc>
        <w:tc>
          <w:tcPr>
            <w:tcW w:w="7938" w:type="dxa"/>
            <w:vAlign w:val="center"/>
          </w:tcPr>
          <w:p w14:paraId="40B11848" w14:textId="7A65278E" w:rsidR="00CB10B7" w:rsidRDefault="00D167F3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>Beautyochtend dinsdagochtend</w:t>
            </w:r>
            <w:r w:rsidR="00736FF3">
              <w:rPr>
                <w:rFonts w:cs="Arimo"/>
                <w:b/>
                <w:bCs/>
                <w:noProof/>
                <w:sz w:val="32"/>
                <w:szCs w:val="32"/>
              </w:rPr>
              <w:t xml:space="preserve"> 2 december</w:t>
            </w:r>
          </w:p>
          <w:p w14:paraId="68DE6F7B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3867BA9E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7E6F1FAE" w14:textId="77777777" w:rsidR="00D167F3" w:rsidRDefault="00D167F3" w:rsidP="00D167F3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wenkbrauwen kunnen geverfd worden.</w:t>
            </w:r>
          </w:p>
          <w:p w14:paraId="1A3AB5D8" w14:textId="081F3FB7" w:rsidR="00A93EA3" w:rsidRDefault="00D167F3" w:rsidP="00D167F3">
            <w:r w:rsidRPr="00C5462C">
              <w:rPr>
                <w:rFonts w:cs="Arimo"/>
                <w:noProof/>
              </w:rPr>
              <w:t>Natuurlijk zorgen we voor wat lekkers bij de koffie en maken we er een gezellige ochtend van</w:t>
            </w:r>
          </w:p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78752D08" w:rsidR="000726C6" w:rsidRPr="00CC45CF" w:rsidRDefault="00736FF3" w:rsidP="004B4A19">
            <w:pPr>
              <w:tabs>
                <w:tab w:val="left" w:pos="915"/>
              </w:tabs>
            </w:pPr>
            <w:r>
              <w:object w:dxaOrig="2250" w:dyaOrig="2520" w14:anchorId="3C28ED0A">
                <v:shape id="_x0000_i1026" type="#_x0000_t75" style="width:133.5pt;height:110.25pt" o:ole="">
                  <v:imagedata r:id="rId9" o:title=""/>
                </v:shape>
                <o:OLEObject Type="Embed" ProgID="PBrush" ShapeID="_x0000_i1026" DrawAspect="Content" ObjectID="_1825584278" r:id="rId10"/>
              </w:object>
            </w:r>
          </w:p>
        </w:tc>
        <w:tc>
          <w:tcPr>
            <w:tcW w:w="7938" w:type="dxa"/>
          </w:tcPr>
          <w:p w14:paraId="2253C39C" w14:textId="002B0F2D" w:rsidR="006B58D6" w:rsidRDefault="00736FF3" w:rsidP="006B58D6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>Sinterklaasviering op 5 december van 14 uur tot 16 uur.</w:t>
            </w:r>
          </w:p>
          <w:p w14:paraId="6ECF3794" w14:textId="0FE7C968" w:rsidR="006B58D6" w:rsidRDefault="00736FF3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Sint komt ons weer bezoeken en neemt weer lekker december snoep, koek en warme chocolademelk mee.</w:t>
            </w:r>
          </w:p>
          <w:p w14:paraId="230B8877" w14:textId="6D49EA92" w:rsidR="00736FF3" w:rsidRDefault="008D26B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Bovendien hebben we een </w:t>
            </w:r>
            <w:r w:rsidRPr="008D26B6">
              <w:rPr>
                <w:rFonts w:cs="Arimo"/>
                <w:b/>
                <w:bCs/>
                <w:szCs w:val="24"/>
              </w:rPr>
              <w:t>Sinterklaas loterij</w:t>
            </w:r>
            <w:r>
              <w:rPr>
                <w:rFonts w:cs="Arimo"/>
                <w:szCs w:val="24"/>
              </w:rPr>
              <w:t xml:space="preserve"> met voor iedereen een cadeautje</w:t>
            </w:r>
          </w:p>
          <w:p w14:paraId="67E031D4" w14:textId="126BA4DE" w:rsidR="00736FF3" w:rsidRDefault="00736FF3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Dus kom even langs voor wat lekkers en een gezellige Sinterklaasmiddag.</w:t>
            </w:r>
          </w:p>
          <w:p w14:paraId="2EEB33E4" w14:textId="72EACA86" w:rsidR="00D63832" w:rsidRPr="00C5462C" w:rsidRDefault="00D63832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587AAA07" w:rsidR="000726C6" w:rsidRPr="008A4F21" w:rsidRDefault="000667CD" w:rsidP="00654C86">
            <w:pPr>
              <w:tabs>
                <w:tab w:val="left" w:pos="915"/>
              </w:tabs>
            </w:pPr>
            <w:r>
              <w:object w:dxaOrig="2370" w:dyaOrig="2895" w14:anchorId="11B9D79C">
                <v:shape id="_x0000_i1027" type="#_x0000_t75" style="width:137.25pt;height:110.25pt" o:ole="">
                  <v:imagedata r:id="rId11" o:title=""/>
                </v:shape>
                <o:OLEObject Type="Embed" ProgID="PBrush" ShapeID="_x0000_i1027" DrawAspect="Content" ObjectID="_1825584279" r:id="rId12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BB567C1" w14:textId="58BFE782" w:rsidR="000F595E" w:rsidRDefault="00736FF3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Kerst </w:t>
            </w:r>
            <w:proofErr w:type="spellStart"/>
            <w:r>
              <w:rPr>
                <w:b/>
                <w:sz w:val="32"/>
                <w:szCs w:val="32"/>
              </w:rPr>
              <w:t>D-J’s</w:t>
            </w:r>
            <w:proofErr w:type="spellEnd"/>
            <w:r>
              <w:rPr>
                <w:b/>
                <w:sz w:val="32"/>
                <w:szCs w:val="32"/>
              </w:rPr>
              <w:t xml:space="preserve"> in </w:t>
            </w:r>
            <w:r w:rsidR="000667CD">
              <w:rPr>
                <w:b/>
                <w:sz w:val="32"/>
                <w:szCs w:val="32"/>
              </w:rPr>
              <w:t>het atrium</w:t>
            </w:r>
            <w:r w:rsidR="005A457B">
              <w:rPr>
                <w:b/>
                <w:sz w:val="32"/>
                <w:szCs w:val="32"/>
              </w:rPr>
              <w:t xml:space="preserve"> van de kliniek Mangostraat 1 </w:t>
            </w:r>
            <w:r w:rsidR="000F595E">
              <w:rPr>
                <w:b/>
                <w:sz w:val="32"/>
                <w:szCs w:val="32"/>
              </w:rPr>
              <w:t xml:space="preserve">op </w:t>
            </w:r>
          </w:p>
          <w:p w14:paraId="3FC1628A" w14:textId="109BE9B9" w:rsidR="00606CFD" w:rsidRDefault="000667CD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 december</w:t>
            </w:r>
            <w:r w:rsidR="00D923E4">
              <w:rPr>
                <w:b/>
                <w:sz w:val="32"/>
                <w:szCs w:val="32"/>
              </w:rPr>
              <w:t xml:space="preserve"> </w:t>
            </w:r>
            <w:r w:rsidR="000F595E">
              <w:rPr>
                <w:b/>
                <w:sz w:val="32"/>
                <w:szCs w:val="32"/>
              </w:rPr>
              <w:t xml:space="preserve">van </w:t>
            </w:r>
            <w:r w:rsidR="00D923E4">
              <w:rPr>
                <w:b/>
                <w:sz w:val="32"/>
                <w:szCs w:val="32"/>
              </w:rPr>
              <w:t>14-1</w:t>
            </w:r>
            <w:r w:rsidR="00736FF3">
              <w:rPr>
                <w:b/>
                <w:sz w:val="32"/>
                <w:szCs w:val="32"/>
              </w:rPr>
              <w:t>6</w:t>
            </w:r>
            <w:r w:rsidR="00D923E4">
              <w:rPr>
                <w:b/>
                <w:sz w:val="32"/>
                <w:szCs w:val="32"/>
              </w:rPr>
              <w:t xml:space="preserve"> uur</w:t>
            </w:r>
          </w:p>
          <w:p w14:paraId="7F506C1A" w14:textId="35EFACA0" w:rsidR="00D923E4" w:rsidRDefault="000667CD" w:rsidP="00606C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Deze </w:t>
            </w:r>
            <w:proofErr w:type="spellStart"/>
            <w:r>
              <w:rPr>
                <w:bCs/>
                <w:szCs w:val="24"/>
              </w:rPr>
              <w:t>D-J’s</w:t>
            </w:r>
            <w:proofErr w:type="spellEnd"/>
            <w:r>
              <w:rPr>
                <w:bCs/>
                <w:szCs w:val="24"/>
              </w:rPr>
              <w:t xml:space="preserve"> zijn gespecialiseerd in kerstmuziek van alle tijden dus voor iedereen wat </w:t>
            </w:r>
            <w:proofErr w:type="spellStart"/>
            <w:r>
              <w:rPr>
                <w:bCs/>
                <w:szCs w:val="24"/>
              </w:rPr>
              <w:t>wils</w:t>
            </w:r>
            <w:proofErr w:type="spellEnd"/>
            <w:r>
              <w:rPr>
                <w:bCs/>
                <w:szCs w:val="24"/>
              </w:rPr>
              <w:t>. Dus kom luisteren in het versierde atrium.</w:t>
            </w:r>
          </w:p>
          <w:p w14:paraId="2C793F35" w14:textId="13A0F67A" w:rsidR="00D923E4" w:rsidRPr="00D923E4" w:rsidRDefault="00D923E4" w:rsidP="00606C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Met koffie/thee en wat lekkers voor een goed</w:t>
            </w:r>
            <w:r w:rsidR="000F595E">
              <w:rPr>
                <w:bCs/>
                <w:szCs w:val="24"/>
              </w:rPr>
              <w:t>e</w:t>
            </w:r>
            <w:r>
              <w:rPr>
                <w:bCs/>
                <w:szCs w:val="24"/>
              </w:rPr>
              <w:t xml:space="preserve"> zaterdagmiddag!</w:t>
            </w:r>
          </w:p>
          <w:p w14:paraId="6DB1CAE5" w14:textId="1D2C7F36" w:rsidR="006765CE" w:rsidRDefault="00D923E4" w:rsidP="00841EB0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 xml:space="preserve">Voor meer informatie </w:t>
            </w:r>
            <w:r w:rsidRPr="00D923E4">
              <w:rPr>
                <w:rFonts w:ascii="Arimo" w:hAnsi="Arimo" w:cs="Arimo"/>
              </w:rPr>
              <w:t>06-82966703</w:t>
            </w:r>
          </w:p>
          <w:p w14:paraId="166005A8" w14:textId="77777777" w:rsidR="006765CE" w:rsidRDefault="006765CE" w:rsidP="00841EB0">
            <w:pPr>
              <w:pStyle w:val="Default"/>
              <w:rPr>
                <w:rFonts w:ascii="Arimo" w:hAnsi="Arimo" w:cs="Arimo"/>
              </w:rPr>
            </w:pPr>
          </w:p>
          <w:p w14:paraId="0E7333E8" w14:textId="6A2FC383" w:rsidR="006765CE" w:rsidRPr="00841EB0" w:rsidRDefault="006765CE" w:rsidP="00841EB0">
            <w:pPr>
              <w:pStyle w:val="Default"/>
              <w:rPr>
                <w:rFonts w:ascii="Arimo" w:hAnsi="Arimo" w:cs="Arimo"/>
              </w:rPr>
            </w:pP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0E3414A8" w:rsidR="000726C6" w:rsidRPr="006E57BA" w:rsidRDefault="001265AF" w:rsidP="00654C86">
            <w:pPr>
              <w:tabs>
                <w:tab w:val="left" w:pos="915"/>
              </w:tabs>
            </w:pPr>
            <w:r>
              <w:t xml:space="preserve"> </w:t>
            </w:r>
            <w:r w:rsidR="00251D91">
              <w:object w:dxaOrig="2025" w:dyaOrig="2025" w14:anchorId="4D7D9A09">
                <v:shape id="_x0000_i1028" type="#_x0000_t75" style="width:129pt;height:109.5pt" o:ole="">
                  <v:imagedata r:id="rId13" o:title=""/>
                </v:shape>
                <o:OLEObject Type="Embed" ProgID="PBrush" ShapeID="_x0000_i1028" DrawAspect="Content" ObjectID="_1825584280" r:id="rId14"/>
              </w:object>
            </w:r>
          </w:p>
        </w:tc>
        <w:tc>
          <w:tcPr>
            <w:tcW w:w="7938" w:type="dxa"/>
          </w:tcPr>
          <w:p w14:paraId="08529ACF" w14:textId="46CA4616" w:rsidR="00B4792D" w:rsidRDefault="000667CD" w:rsidP="006931FE">
            <w:pPr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Kerstdagen</w:t>
            </w:r>
            <w:r w:rsidR="006931FE">
              <w:rPr>
                <w:b/>
                <w:sz w:val="32"/>
                <w:szCs w:val="32"/>
              </w:rPr>
              <w:t xml:space="preserve"> bij de Rozebottel</w:t>
            </w:r>
          </w:p>
          <w:p w14:paraId="1F27ADEB" w14:textId="77777777" w:rsidR="005A457B" w:rsidRDefault="000667CD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Op 25 en 26 december zijn we gewoon open van 10 tot 15 uur.</w:t>
            </w:r>
          </w:p>
          <w:p w14:paraId="72593F91" w14:textId="71CD5076" w:rsidR="000667CD" w:rsidRDefault="00595D82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Eerste kerstdag is er een lekker maaltijd maar op=op</w:t>
            </w:r>
            <w:r w:rsidR="000667CD">
              <w:rPr>
                <w:rFonts w:cs="Arimo"/>
                <w:szCs w:val="24"/>
              </w:rPr>
              <w:t>.</w:t>
            </w:r>
          </w:p>
          <w:p w14:paraId="57D5EE71" w14:textId="267CCC9B" w:rsidR="000667CD" w:rsidRDefault="00595D82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T</w:t>
            </w:r>
            <w:r w:rsidR="000667CD">
              <w:rPr>
                <w:rFonts w:cs="Arimo"/>
                <w:szCs w:val="24"/>
              </w:rPr>
              <w:t xml:space="preserve">weede kerstdag </w:t>
            </w:r>
            <w:r>
              <w:rPr>
                <w:rFonts w:cs="Arimo"/>
                <w:szCs w:val="24"/>
              </w:rPr>
              <w:t>is er een speciale activiteit</w:t>
            </w:r>
            <w:r w:rsidR="000667CD">
              <w:rPr>
                <w:rFonts w:cs="Arimo"/>
                <w:szCs w:val="24"/>
              </w:rPr>
              <w:t>.</w:t>
            </w:r>
          </w:p>
          <w:p w14:paraId="3E05AD2F" w14:textId="03E0B4F0" w:rsidR="000667CD" w:rsidRDefault="000667CD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Het weekend van 27 en 28 december zijn we ook open van 10 tot 15 uur.</w:t>
            </w:r>
          </w:p>
          <w:p w14:paraId="5F8D412F" w14:textId="77777777" w:rsidR="000667CD" w:rsidRDefault="000667CD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Kom gezellig langs!</w:t>
            </w:r>
          </w:p>
          <w:p w14:paraId="3DD7DF7D" w14:textId="61B09C33" w:rsidR="00595D82" w:rsidRPr="00B4792D" w:rsidRDefault="00595D82" w:rsidP="006931FE">
            <w:pPr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Let op de posters bij de Rozebottel voor meer info.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7AFB790E" w:rsidR="00A93EA3" w:rsidRDefault="00A93EA3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</w:p>
          <w:p w14:paraId="3D0FB8BB" w14:textId="4D2407C1" w:rsidR="00A93EA3" w:rsidRDefault="001A02B6" w:rsidP="00A93EA3">
            <w:pPr>
              <w:rPr>
                <w:rFonts w:cs="Arimo"/>
                <w:sz w:val="20"/>
                <w:szCs w:val="20"/>
              </w:rPr>
            </w:pPr>
            <w:r>
              <w:object w:dxaOrig="2835" w:dyaOrig="2010" w14:anchorId="7751CFF6">
                <v:shape id="_x0000_i1029" type="#_x0000_t75" style="width:135.75pt;height:96.75pt" o:ole="">
                  <v:imagedata r:id="rId15" o:title=""/>
                </v:shape>
                <o:OLEObject Type="Embed" ProgID="PBrush" ShapeID="_x0000_i1029" DrawAspect="Content" ObjectID="_1825584281" r:id="rId16"/>
              </w:object>
            </w:r>
          </w:p>
          <w:p w14:paraId="1F2EB96C" w14:textId="3B87D896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C45BBF6" w14:textId="646C2BF9" w:rsidR="00995770" w:rsidRPr="00727D10" w:rsidRDefault="00251D91" w:rsidP="00727D1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Nieuwjaarsbingo op 1 januari bij de Rozebottel</w:t>
            </w:r>
            <w:r w:rsidR="008D26B6">
              <w:rPr>
                <w:b/>
                <w:sz w:val="32"/>
                <w:szCs w:val="32"/>
              </w:rPr>
              <w:t xml:space="preserve"> om 13 uur</w:t>
            </w:r>
          </w:p>
          <w:p w14:paraId="7CEE0481" w14:textId="0AA95A04" w:rsidR="006931FE" w:rsidRDefault="006422B5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Op 31 december zijn we geopend van 10 tot 15 uur en nieuwjaarsdag ook.</w:t>
            </w:r>
          </w:p>
          <w:p w14:paraId="45A8B375" w14:textId="256C9692" w:rsidR="006422B5" w:rsidRDefault="006422B5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Natuurlijk zijn er op nieuwjaarsdag oliebollen en appelbeignets, dus kom vooral langs.</w:t>
            </w:r>
          </w:p>
          <w:p w14:paraId="1481EBC2" w14:textId="6ACCE07B" w:rsidR="006422B5" w:rsidRDefault="006422B5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Op vrijdag 2 december zijn we geopend van 9 uur-16.30 uur, in de ochtend is er Karaoke</w:t>
            </w:r>
          </w:p>
          <w:p w14:paraId="5A32A2C4" w14:textId="10FAB68D" w:rsidR="006422B5" w:rsidRPr="00727D10" w:rsidRDefault="006422B5" w:rsidP="00995770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Zaterdag 3 en zondag 4 december zijn we ook geopend van 10 tot 15 uur.</w:t>
            </w:r>
          </w:p>
          <w:p w14:paraId="71EF3F53" w14:textId="7156664A" w:rsidR="00F207C4" w:rsidRPr="00BB07EB" w:rsidRDefault="00F207C4" w:rsidP="003C0726">
            <w:pPr>
              <w:tabs>
                <w:tab w:val="left" w:pos="915"/>
              </w:tabs>
              <w:rPr>
                <w:rFonts w:cs="Arimo"/>
                <w:noProof/>
                <w:szCs w:val="24"/>
              </w:rPr>
            </w:pP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3EE3">
      <w:headerReference w:type="default" r:id="rId17"/>
      <w:footerReference w:type="default" r:id="rId18"/>
      <w:pgSz w:w="11906" w:h="16838" w:code="9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8B3A53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68625160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5346D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736FF3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DECEMBER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BF52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68625160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5346D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736FF3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DECEMBER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667CD"/>
    <w:rsid w:val="000706B6"/>
    <w:rsid w:val="00071DC1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0F42C4"/>
    <w:rsid w:val="000F595E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02B6"/>
    <w:rsid w:val="001A73CD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10A13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6E9"/>
    <w:rsid w:val="00244B96"/>
    <w:rsid w:val="00246C8D"/>
    <w:rsid w:val="002513B3"/>
    <w:rsid w:val="00251D91"/>
    <w:rsid w:val="00252512"/>
    <w:rsid w:val="0026028C"/>
    <w:rsid w:val="00265CC5"/>
    <w:rsid w:val="00271EC4"/>
    <w:rsid w:val="00273FF3"/>
    <w:rsid w:val="002740FC"/>
    <w:rsid w:val="00275B93"/>
    <w:rsid w:val="00277030"/>
    <w:rsid w:val="00280CD7"/>
    <w:rsid w:val="00281DE1"/>
    <w:rsid w:val="00282B18"/>
    <w:rsid w:val="00284ABC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E7E6A"/>
    <w:rsid w:val="002F07C9"/>
    <w:rsid w:val="002F2A36"/>
    <w:rsid w:val="002F3DED"/>
    <w:rsid w:val="002F559F"/>
    <w:rsid w:val="00304463"/>
    <w:rsid w:val="00311982"/>
    <w:rsid w:val="003124C0"/>
    <w:rsid w:val="00314B4F"/>
    <w:rsid w:val="00315EF2"/>
    <w:rsid w:val="00317476"/>
    <w:rsid w:val="00317C6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0726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C4BE2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46DF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95D82"/>
    <w:rsid w:val="005A457B"/>
    <w:rsid w:val="005C3F61"/>
    <w:rsid w:val="005C4553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27FAF"/>
    <w:rsid w:val="00634145"/>
    <w:rsid w:val="00635266"/>
    <w:rsid w:val="006422B5"/>
    <w:rsid w:val="00644F4C"/>
    <w:rsid w:val="00646B99"/>
    <w:rsid w:val="006507B2"/>
    <w:rsid w:val="0065088D"/>
    <w:rsid w:val="00653455"/>
    <w:rsid w:val="00654C86"/>
    <w:rsid w:val="00666C66"/>
    <w:rsid w:val="00667A38"/>
    <w:rsid w:val="00672D29"/>
    <w:rsid w:val="00674F3F"/>
    <w:rsid w:val="00675F05"/>
    <w:rsid w:val="006765CE"/>
    <w:rsid w:val="006775EA"/>
    <w:rsid w:val="00681EAC"/>
    <w:rsid w:val="00685467"/>
    <w:rsid w:val="006931FE"/>
    <w:rsid w:val="0069585B"/>
    <w:rsid w:val="006A05FA"/>
    <w:rsid w:val="006A7C4C"/>
    <w:rsid w:val="006B06EB"/>
    <w:rsid w:val="006B58D6"/>
    <w:rsid w:val="006C2ED7"/>
    <w:rsid w:val="006C307D"/>
    <w:rsid w:val="006C7601"/>
    <w:rsid w:val="006D5B1D"/>
    <w:rsid w:val="006E57BA"/>
    <w:rsid w:val="006E5E32"/>
    <w:rsid w:val="006E6E69"/>
    <w:rsid w:val="006F3D29"/>
    <w:rsid w:val="00702F18"/>
    <w:rsid w:val="00717311"/>
    <w:rsid w:val="00721765"/>
    <w:rsid w:val="00723243"/>
    <w:rsid w:val="007239A3"/>
    <w:rsid w:val="00727D10"/>
    <w:rsid w:val="00731196"/>
    <w:rsid w:val="0073285A"/>
    <w:rsid w:val="00736FF3"/>
    <w:rsid w:val="007435EB"/>
    <w:rsid w:val="00756443"/>
    <w:rsid w:val="00766FCD"/>
    <w:rsid w:val="00770D06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20230"/>
    <w:rsid w:val="00822839"/>
    <w:rsid w:val="00836D2C"/>
    <w:rsid w:val="00841EB0"/>
    <w:rsid w:val="008439EE"/>
    <w:rsid w:val="00847F51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3A53"/>
    <w:rsid w:val="008B515C"/>
    <w:rsid w:val="008B7AC1"/>
    <w:rsid w:val="008C19B0"/>
    <w:rsid w:val="008C2745"/>
    <w:rsid w:val="008C522A"/>
    <w:rsid w:val="008C719C"/>
    <w:rsid w:val="008D26B6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10D6"/>
    <w:rsid w:val="00902BCF"/>
    <w:rsid w:val="00903EE3"/>
    <w:rsid w:val="00904D01"/>
    <w:rsid w:val="009366C7"/>
    <w:rsid w:val="00952586"/>
    <w:rsid w:val="00982795"/>
    <w:rsid w:val="00984685"/>
    <w:rsid w:val="00985CE3"/>
    <w:rsid w:val="00991A3F"/>
    <w:rsid w:val="00991F9B"/>
    <w:rsid w:val="00995770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3015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3558"/>
    <w:rsid w:val="00A36E5B"/>
    <w:rsid w:val="00A374AF"/>
    <w:rsid w:val="00A378B4"/>
    <w:rsid w:val="00A4289E"/>
    <w:rsid w:val="00A50B04"/>
    <w:rsid w:val="00A517F8"/>
    <w:rsid w:val="00A5388F"/>
    <w:rsid w:val="00A5796F"/>
    <w:rsid w:val="00A70827"/>
    <w:rsid w:val="00A80A10"/>
    <w:rsid w:val="00A82B53"/>
    <w:rsid w:val="00A87541"/>
    <w:rsid w:val="00A93EA3"/>
    <w:rsid w:val="00A95C33"/>
    <w:rsid w:val="00AA355E"/>
    <w:rsid w:val="00AB19EF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4792D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16F7"/>
    <w:rsid w:val="00BB4C29"/>
    <w:rsid w:val="00BB4F00"/>
    <w:rsid w:val="00BB7144"/>
    <w:rsid w:val="00BC39FF"/>
    <w:rsid w:val="00BC74D4"/>
    <w:rsid w:val="00BD795E"/>
    <w:rsid w:val="00BE6CEB"/>
    <w:rsid w:val="00BF0991"/>
    <w:rsid w:val="00C05131"/>
    <w:rsid w:val="00C06DBC"/>
    <w:rsid w:val="00C12598"/>
    <w:rsid w:val="00C130C1"/>
    <w:rsid w:val="00C26D08"/>
    <w:rsid w:val="00C346F9"/>
    <w:rsid w:val="00C513E5"/>
    <w:rsid w:val="00C52808"/>
    <w:rsid w:val="00C5462C"/>
    <w:rsid w:val="00C61098"/>
    <w:rsid w:val="00C62E8B"/>
    <w:rsid w:val="00C7396F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167F3"/>
    <w:rsid w:val="00D211A1"/>
    <w:rsid w:val="00D24A8A"/>
    <w:rsid w:val="00D3005B"/>
    <w:rsid w:val="00D31561"/>
    <w:rsid w:val="00D336D1"/>
    <w:rsid w:val="00D511CB"/>
    <w:rsid w:val="00D51C2C"/>
    <w:rsid w:val="00D52117"/>
    <w:rsid w:val="00D5425E"/>
    <w:rsid w:val="00D551FF"/>
    <w:rsid w:val="00D63832"/>
    <w:rsid w:val="00D72E75"/>
    <w:rsid w:val="00D77A41"/>
    <w:rsid w:val="00D77F52"/>
    <w:rsid w:val="00D85E04"/>
    <w:rsid w:val="00D90615"/>
    <w:rsid w:val="00D90DB4"/>
    <w:rsid w:val="00D92111"/>
    <w:rsid w:val="00D923E4"/>
    <w:rsid w:val="00D925A5"/>
    <w:rsid w:val="00D9609A"/>
    <w:rsid w:val="00DA1AFB"/>
    <w:rsid w:val="00DA647C"/>
    <w:rsid w:val="00DA6C3E"/>
    <w:rsid w:val="00DC3F2F"/>
    <w:rsid w:val="00DC61D6"/>
    <w:rsid w:val="00DE1864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75F06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2448C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B6B4D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1.JPG"/><Relationship Id="rId2" Type="http://schemas.openxmlformats.org/officeDocument/2006/relationships/image" Target="media/image9.JPG"/><Relationship Id="rId1" Type="http://schemas.openxmlformats.org/officeDocument/2006/relationships/image" Target="media/image8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4</cp:revision>
  <cp:lastPrinted>2025-11-25T12:56:00Z</cp:lastPrinted>
  <dcterms:created xsi:type="dcterms:W3CDTF">2025-11-14T14:38:00Z</dcterms:created>
  <dcterms:modified xsi:type="dcterms:W3CDTF">2025-11-25T12:58:00Z</dcterms:modified>
</cp:coreProperties>
</file>